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2FA140" w14:textId="77777777" w:rsidR="00C711C8" w:rsidRPr="006F1C37" w:rsidRDefault="00C711C8">
      <w:pPr>
        <w:rPr>
          <w:rFonts w:asciiTheme="majorHAnsi" w:hAnsiTheme="majorHAnsi"/>
          <w:sz w:val="18"/>
          <w:szCs w:val="18"/>
        </w:rPr>
      </w:pPr>
      <w:bookmarkStart w:id="0" w:name="_GoBack"/>
      <w:bookmarkEnd w:id="0"/>
    </w:p>
    <w:p w14:paraId="7549D536" w14:textId="77777777" w:rsidR="008229C5" w:rsidRPr="006F1C37" w:rsidRDefault="008229C5" w:rsidP="008229C5">
      <w:pPr>
        <w:jc w:val="center"/>
        <w:rPr>
          <w:rFonts w:asciiTheme="majorHAnsi" w:hAnsiTheme="majorHAnsi"/>
          <w:b/>
          <w:sz w:val="22"/>
          <w:szCs w:val="22"/>
        </w:rPr>
      </w:pPr>
      <w:r w:rsidRPr="006F1C37">
        <w:rPr>
          <w:rFonts w:asciiTheme="majorHAnsi" w:hAnsiTheme="majorHAnsi"/>
          <w:b/>
          <w:sz w:val="22"/>
          <w:szCs w:val="22"/>
        </w:rPr>
        <w:t>Quantitative Research Paper Rubrics</w:t>
      </w:r>
    </w:p>
    <w:p w14:paraId="2C8564F7" w14:textId="16BA6A7C" w:rsidR="008229C5" w:rsidRPr="006F1C37" w:rsidRDefault="006A4A76" w:rsidP="008229C5">
      <w:pPr>
        <w:jc w:val="center"/>
        <w:rPr>
          <w:rFonts w:asciiTheme="majorHAnsi" w:hAnsiTheme="majorHAnsi"/>
          <w:sz w:val="22"/>
          <w:szCs w:val="22"/>
        </w:rPr>
      </w:pPr>
      <w:proofErr w:type="gramStart"/>
      <w:r w:rsidRPr="006F1C37">
        <w:rPr>
          <w:rFonts w:asciiTheme="majorHAnsi" w:hAnsiTheme="majorHAnsi"/>
          <w:sz w:val="22"/>
          <w:szCs w:val="22"/>
        </w:rPr>
        <w:t>Scores:</w:t>
      </w:r>
      <w:proofErr w:type="gramEnd"/>
      <w:r w:rsidRPr="006F1C37">
        <w:rPr>
          <w:rFonts w:asciiTheme="majorHAnsi" w:hAnsiTheme="majorHAnsi"/>
          <w:sz w:val="22"/>
          <w:szCs w:val="22"/>
        </w:rPr>
        <w:t>_________________________(out of t</w:t>
      </w:r>
      <w:r w:rsidR="008229C5" w:rsidRPr="006F1C37">
        <w:rPr>
          <w:rFonts w:asciiTheme="majorHAnsi" w:hAnsiTheme="majorHAnsi"/>
          <w:sz w:val="22"/>
          <w:szCs w:val="22"/>
        </w:rPr>
        <w:t xml:space="preserve">otal </w:t>
      </w:r>
      <w:r w:rsidR="00BC7B05" w:rsidRPr="006F1C37">
        <w:rPr>
          <w:rFonts w:asciiTheme="majorHAnsi" w:hAnsiTheme="majorHAnsi"/>
          <w:sz w:val="22"/>
          <w:szCs w:val="22"/>
        </w:rPr>
        <w:t>300</w:t>
      </w:r>
      <w:r w:rsidR="008229C5" w:rsidRPr="006F1C37">
        <w:rPr>
          <w:rFonts w:asciiTheme="majorHAnsi" w:hAnsiTheme="majorHAnsi"/>
          <w:sz w:val="22"/>
          <w:szCs w:val="22"/>
        </w:rPr>
        <w:t xml:space="preserve"> Points</w:t>
      </w:r>
      <w:r w:rsidRPr="006F1C37">
        <w:rPr>
          <w:rFonts w:asciiTheme="majorHAnsi" w:hAnsiTheme="majorHAnsi"/>
          <w:sz w:val="22"/>
          <w:szCs w:val="22"/>
        </w:rPr>
        <w:t>)</w:t>
      </w:r>
    </w:p>
    <w:p w14:paraId="147F2463" w14:textId="77777777" w:rsidR="008229C5" w:rsidRPr="006F1C37" w:rsidRDefault="008229C5" w:rsidP="008229C5">
      <w:pPr>
        <w:rPr>
          <w:rFonts w:asciiTheme="majorHAnsi" w:hAnsiTheme="majorHAnsi"/>
          <w:sz w:val="18"/>
          <w:szCs w:val="18"/>
        </w:rPr>
      </w:pPr>
    </w:p>
    <w:tbl>
      <w:tblPr>
        <w:tblStyle w:val="GridTable4-Accent1"/>
        <w:tblW w:w="0" w:type="auto"/>
        <w:tblLook w:val="04A0" w:firstRow="1" w:lastRow="0" w:firstColumn="1" w:lastColumn="0" w:noHBand="0" w:noVBand="1"/>
      </w:tblPr>
      <w:tblGrid>
        <w:gridCol w:w="1440"/>
        <w:gridCol w:w="2176"/>
        <w:gridCol w:w="2091"/>
        <w:gridCol w:w="2107"/>
        <w:gridCol w:w="816"/>
      </w:tblGrid>
      <w:tr w:rsidR="008229C5" w:rsidRPr="006F1C37" w14:paraId="786D17E6" w14:textId="77777777" w:rsidTr="006F1C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6CA39678" w14:textId="77777777" w:rsidR="008229C5" w:rsidRPr="006F1C37" w:rsidRDefault="008229C5" w:rsidP="003E708D">
            <w:pPr>
              <w:rPr>
                <w:rFonts w:asciiTheme="majorHAnsi" w:hAnsiTheme="majorHAnsi"/>
                <w:sz w:val="18"/>
                <w:szCs w:val="18"/>
              </w:rPr>
            </w:pPr>
            <w:r w:rsidRPr="006F1C37">
              <w:rPr>
                <w:rFonts w:asciiTheme="majorHAnsi" w:hAnsiTheme="majorHAnsi"/>
                <w:sz w:val="18"/>
                <w:szCs w:val="18"/>
              </w:rPr>
              <w:t>Key Character</w:t>
            </w:r>
          </w:p>
        </w:tc>
        <w:tc>
          <w:tcPr>
            <w:tcW w:w="2250" w:type="dxa"/>
          </w:tcPr>
          <w:p w14:paraId="5AD075C0" w14:textId="77777777" w:rsidR="008229C5" w:rsidRPr="006F1C37" w:rsidRDefault="008229C5" w:rsidP="003E708D">
            <w:pPr>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bCs w:val="0"/>
                <w:sz w:val="18"/>
                <w:szCs w:val="18"/>
              </w:rPr>
            </w:pPr>
            <w:r w:rsidRPr="006F1C37">
              <w:rPr>
                <w:rFonts w:asciiTheme="majorHAnsi" w:hAnsiTheme="majorHAnsi" w:cs="Times New Roman"/>
                <w:sz w:val="18"/>
                <w:szCs w:val="18"/>
              </w:rPr>
              <w:t>DEVELOPED</w:t>
            </w:r>
          </w:p>
          <w:p w14:paraId="0A421FD8" w14:textId="77777777" w:rsidR="008229C5" w:rsidRPr="006F1C37" w:rsidRDefault="008229C5" w:rsidP="003E708D">
            <w:pPr>
              <w:cnfStyle w:val="100000000000" w:firstRow="1" w:lastRow="0" w:firstColumn="0" w:lastColumn="0" w:oddVBand="0" w:evenVBand="0" w:oddHBand="0" w:evenHBand="0" w:firstRowFirstColumn="0" w:firstRowLastColumn="0" w:lastRowFirstColumn="0" w:lastRowLastColumn="0"/>
              <w:rPr>
                <w:rFonts w:asciiTheme="majorHAnsi" w:hAnsiTheme="majorHAnsi"/>
                <w:sz w:val="18"/>
                <w:szCs w:val="18"/>
              </w:rPr>
            </w:pPr>
            <w:r w:rsidRPr="006F1C37">
              <w:rPr>
                <w:rFonts w:asciiTheme="majorHAnsi" w:hAnsiTheme="majorHAnsi" w:cs="Times New Roman"/>
                <w:sz w:val="18"/>
                <w:szCs w:val="18"/>
              </w:rPr>
              <w:t>3</w:t>
            </w:r>
          </w:p>
        </w:tc>
        <w:tc>
          <w:tcPr>
            <w:tcW w:w="2160" w:type="dxa"/>
          </w:tcPr>
          <w:p w14:paraId="25CC53D3" w14:textId="77777777" w:rsidR="008229C5" w:rsidRPr="006F1C37" w:rsidRDefault="008229C5" w:rsidP="003E708D">
            <w:pPr>
              <w:widowControl w:val="0"/>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bCs w:val="0"/>
                <w:sz w:val="18"/>
                <w:szCs w:val="18"/>
              </w:rPr>
            </w:pPr>
            <w:r w:rsidRPr="006F1C37">
              <w:rPr>
                <w:rFonts w:asciiTheme="majorHAnsi" w:hAnsiTheme="majorHAnsi" w:cs="Times New Roman"/>
                <w:sz w:val="18"/>
                <w:szCs w:val="18"/>
              </w:rPr>
              <w:t>DEVELOPING</w:t>
            </w:r>
          </w:p>
          <w:p w14:paraId="2AB87B87" w14:textId="77777777" w:rsidR="008229C5" w:rsidRPr="006F1C37" w:rsidRDefault="008229C5" w:rsidP="003E708D">
            <w:pPr>
              <w:widowControl w:val="0"/>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bCs w:val="0"/>
                <w:sz w:val="18"/>
                <w:szCs w:val="18"/>
              </w:rPr>
            </w:pPr>
            <w:r w:rsidRPr="006F1C37">
              <w:rPr>
                <w:rFonts w:asciiTheme="majorHAnsi" w:hAnsiTheme="majorHAnsi" w:cs="Times New Roman"/>
                <w:sz w:val="18"/>
                <w:szCs w:val="18"/>
              </w:rPr>
              <w:t>2</w:t>
            </w:r>
          </w:p>
          <w:p w14:paraId="0267B487" w14:textId="77777777" w:rsidR="008229C5" w:rsidRPr="006F1C37" w:rsidRDefault="008229C5" w:rsidP="003E708D">
            <w:pPr>
              <w:cnfStyle w:val="100000000000" w:firstRow="1" w:lastRow="0" w:firstColumn="0" w:lastColumn="0" w:oddVBand="0" w:evenVBand="0" w:oddHBand="0" w:evenHBand="0" w:firstRowFirstColumn="0" w:firstRowLastColumn="0" w:lastRowFirstColumn="0" w:lastRowLastColumn="0"/>
              <w:rPr>
                <w:rFonts w:asciiTheme="majorHAnsi" w:hAnsiTheme="majorHAnsi"/>
                <w:sz w:val="18"/>
                <w:szCs w:val="18"/>
              </w:rPr>
            </w:pPr>
          </w:p>
        </w:tc>
        <w:tc>
          <w:tcPr>
            <w:tcW w:w="2160" w:type="dxa"/>
          </w:tcPr>
          <w:p w14:paraId="5F854149" w14:textId="77777777" w:rsidR="008229C5" w:rsidRPr="006F1C37" w:rsidRDefault="008229C5" w:rsidP="003E708D">
            <w:pPr>
              <w:widowControl w:val="0"/>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bCs w:val="0"/>
                <w:sz w:val="18"/>
                <w:szCs w:val="18"/>
              </w:rPr>
            </w:pPr>
            <w:r w:rsidRPr="006F1C37">
              <w:rPr>
                <w:rFonts w:asciiTheme="majorHAnsi" w:hAnsiTheme="majorHAnsi" w:cs="Times New Roman"/>
                <w:sz w:val="18"/>
                <w:szCs w:val="18"/>
              </w:rPr>
              <w:t>UNDERDEVELOPED</w:t>
            </w:r>
          </w:p>
          <w:p w14:paraId="162667BD" w14:textId="77777777" w:rsidR="008229C5" w:rsidRPr="006F1C37" w:rsidRDefault="008229C5" w:rsidP="003E708D">
            <w:pPr>
              <w:widowControl w:val="0"/>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bCs w:val="0"/>
                <w:sz w:val="18"/>
                <w:szCs w:val="18"/>
              </w:rPr>
            </w:pPr>
            <w:r w:rsidRPr="006F1C37">
              <w:rPr>
                <w:rFonts w:asciiTheme="majorHAnsi" w:hAnsiTheme="majorHAnsi" w:cs="Times New Roman"/>
                <w:sz w:val="18"/>
                <w:szCs w:val="18"/>
              </w:rPr>
              <w:t>1</w:t>
            </w:r>
          </w:p>
          <w:p w14:paraId="5A667C73" w14:textId="77777777" w:rsidR="008229C5" w:rsidRPr="006F1C37" w:rsidRDefault="008229C5" w:rsidP="003E708D">
            <w:pPr>
              <w:cnfStyle w:val="100000000000" w:firstRow="1" w:lastRow="0" w:firstColumn="0" w:lastColumn="0" w:oddVBand="0" w:evenVBand="0" w:oddHBand="0" w:evenHBand="0" w:firstRowFirstColumn="0" w:firstRowLastColumn="0" w:lastRowFirstColumn="0" w:lastRowLastColumn="0"/>
              <w:rPr>
                <w:rFonts w:asciiTheme="majorHAnsi" w:hAnsiTheme="majorHAnsi"/>
                <w:sz w:val="18"/>
                <w:szCs w:val="18"/>
              </w:rPr>
            </w:pPr>
          </w:p>
        </w:tc>
        <w:tc>
          <w:tcPr>
            <w:tcW w:w="828" w:type="dxa"/>
          </w:tcPr>
          <w:p w14:paraId="28C129DC" w14:textId="77777777" w:rsidR="008229C5" w:rsidRPr="006F1C37" w:rsidRDefault="008229C5" w:rsidP="003E708D">
            <w:pPr>
              <w:widowControl w:val="0"/>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ajorHAnsi" w:hAnsiTheme="majorHAnsi" w:cs="Times New Roman"/>
                <w:bCs w:val="0"/>
                <w:sz w:val="18"/>
                <w:szCs w:val="18"/>
              </w:rPr>
            </w:pPr>
            <w:r w:rsidRPr="006F1C37">
              <w:rPr>
                <w:rFonts w:asciiTheme="majorHAnsi" w:hAnsiTheme="majorHAnsi" w:cs="Times New Roman"/>
                <w:sz w:val="18"/>
                <w:szCs w:val="18"/>
              </w:rPr>
              <w:t>SCORE</w:t>
            </w:r>
          </w:p>
          <w:p w14:paraId="156FADD9" w14:textId="77777777" w:rsidR="008229C5" w:rsidRPr="006F1C37" w:rsidRDefault="008229C5" w:rsidP="003E708D">
            <w:pPr>
              <w:cnfStyle w:val="100000000000" w:firstRow="1" w:lastRow="0" w:firstColumn="0" w:lastColumn="0" w:oddVBand="0" w:evenVBand="0" w:oddHBand="0" w:evenHBand="0" w:firstRowFirstColumn="0" w:firstRowLastColumn="0" w:lastRowFirstColumn="0" w:lastRowLastColumn="0"/>
              <w:rPr>
                <w:rFonts w:asciiTheme="majorHAnsi" w:hAnsiTheme="majorHAnsi"/>
                <w:sz w:val="18"/>
                <w:szCs w:val="18"/>
              </w:rPr>
            </w:pPr>
          </w:p>
        </w:tc>
      </w:tr>
      <w:tr w:rsidR="008229C5" w:rsidRPr="006F1C37" w14:paraId="31F3FBC0" w14:textId="77777777" w:rsidTr="006F1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0C3AC9FE" w14:textId="77777777" w:rsidR="008229C5" w:rsidRPr="006F1C37" w:rsidRDefault="008229C5" w:rsidP="003E708D">
            <w:pPr>
              <w:widowControl w:val="0"/>
              <w:autoSpaceDE w:val="0"/>
              <w:autoSpaceDN w:val="0"/>
              <w:adjustRightInd w:val="0"/>
              <w:rPr>
                <w:rFonts w:asciiTheme="majorHAnsi" w:hAnsiTheme="majorHAnsi" w:cs="Times New Roman"/>
                <w:bCs w:val="0"/>
                <w:sz w:val="18"/>
                <w:szCs w:val="18"/>
              </w:rPr>
            </w:pPr>
            <w:r w:rsidRPr="006F1C37">
              <w:rPr>
                <w:rFonts w:asciiTheme="majorHAnsi" w:hAnsiTheme="majorHAnsi" w:cs="Times New Roman"/>
                <w:sz w:val="18"/>
                <w:szCs w:val="18"/>
              </w:rPr>
              <w:t>Research</w:t>
            </w:r>
          </w:p>
          <w:p w14:paraId="4663DD6E" w14:textId="77777777" w:rsidR="008229C5" w:rsidRPr="006F1C37" w:rsidRDefault="008229C5" w:rsidP="003E708D">
            <w:pPr>
              <w:widowControl w:val="0"/>
              <w:autoSpaceDE w:val="0"/>
              <w:autoSpaceDN w:val="0"/>
              <w:adjustRightInd w:val="0"/>
              <w:rPr>
                <w:rFonts w:asciiTheme="majorHAnsi" w:hAnsiTheme="majorHAnsi" w:cs="Times New Roman"/>
                <w:bCs w:val="0"/>
                <w:sz w:val="18"/>
                <w:szCs w:val="18"/>
              </w:rPr>
            </w:pPr>
            <w:r w:rsidRPr="006F1C37">
              <w:rPr>
                <w:rFonts w:asciiTheme="majorHAnsi" w:hAnsiTheme="majorHAnsi" w:cs="Times New Roman"/>
                <w:sz w:val="18"/>
                <w:szCs w:val="18"/>
              </w:rPr>
              <w:t>Question</w:t>
            </w:r>
          </w:p>
          <w:p w14:paraId="00329BBB" w14:textId="77777777" w:rsidR="008229C5" w:rsidRPr="006F1C37" w:rsidRDefault="008229C5" w:rsidP="003E708D">
            <w:pPr>
              <w:rPr>
                <w:rFonts w:asciiTheme="majorHAnsi" w:hAnsiTheme="majorHAnsi"/>
                <w:sz w:val="18"/>
                <w:szCs w:val="18"/>
              </w:rPr>
            </w:pPr>
            <w:r w:rsidRPr="006F1C37">
              <w:rPr>
                <w:rFonts w:asciiTheme="majorHAnsi" w:hAnsiTheme="majorHAnsi"/>
                <w:sz w:val="18"/>
                <w:szCs w:val="18"/>
              </w:rPr>
              <w:t>10%</w:t>
            </w:r>
          </w:p>
          <w:p w14:paraId="308D1573" w14:textId="7AFE3D9B" w:rsidR="008229C5" w:rsidRPr="006F1C37" w:rsidRDefault="008229C5" w:rsidP="003E708D">
            <w:pPr>
              <w:rPr>
                <w:rFonts w:asciiTheme="majorHAnsi" w:hAnsiTheme="majorHAnsi"/>
                <w:sz w:val="18"/>
                <w:szCs w:val="18"/>
              </w:rPr>
            </w:pPr>
            <w:r w:rsidRPr="006F1C37">
              <w:rPr>
                <w:rFonts w:asciiTheme="majorHAnsi" w:hAnsiTheme="majorHAnsi"/>
                <w:sz w:val="18"/>
                <w:szCs w:val="18"/>
              </w:rPr>
              <w:t>(</w:t>
            </w:r>
            <w:r w:rsidR="00BD0DFA">
              <w:rPr>
                <w:rFonts w:asciiTheme="majorHAnsi" w:hAnsiTheme="majorHAnsi"/>
                <w:sz w:val="18"/>
                <w:szCs w:val="18"/>
              </w:rPr>
              <w:t>30</w:t>
            </w:r>
            <w:r w:rsidRPr="006F1C37">
              <w:rPr>
                <w:rFonts w:asciiTheme="majorHAnsi" w:hAnsiTheme="majorHAnsi"/>
                <w:sz w:val="18"/>
                <w:szCs w:val="18"/>
              </w:rPr>
              <w:t>pts)</w:t>
            </w:r>
          </w:p>
        </w:tc>
        <w:tc>
          <w:tcPr>
            <w:tcW w:w="2250" w:type="dxa"/>
          </w:tcPr>
          <w:p w14:paraId="2F7C9F51" w14:textId="77777777" w:rsidR="008229C5" w:rsidRPr="006F1C37" w:rsidRDefault="008229C5" w:rsidP="003E708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6F1C37">
              <w:rPr>
                <w:rFonts w:asciiTheme="majorHAnsi" w:hAnsiTheme="majorHAnsi" w:cs="Times New Roman"/>
                <w:bCs/>
                <w:sz w:val="18"/>
                <w:szCs w:val="18"/>
              </w:rPr>
              <w:t>The research question is explicitly defined and well described. The reader sees exactly what idea will be investigated.</w:t>
            </w:r>
          </w:p>
        </w:tc>
        <w:tc>
          <w:tcPr>
            <w:tcW w:w="2160" w:type="dxa"/>
          </w:tcPr>
          <w:p w14:paraId="5AF8B3AD" w14:textId="77777777" w:rsidR="008229C5" w:rsidRPr="006F1C37" w:rsidRDefault="008229C5" w:rsidP="003E708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bCs/>
                <w:sz w:val="18"/>
                <w:szCs w:val="18"/>
              </w:rPr>
            </w:pPr>
            <w:r w:rsidRPr="006F1C37">
              <w:rPr>
                <w:rFonts w:asciiTheme="majorHAnsi" w:hAnsiTheme="majorHAnsi" w:cs="Times New Roman"/>
                <w:bCs/>
                <w:sz w:val="18"/>
                <w:szCs w:val="18"/>
              </w:rPr>
              <w:t>The research question indicates what will be investigated but lacks focus as to what exactly needs to be accomplished.</w:t>
            </w:r>
          </w:p>
          <w:p w14:paraId="1211D81B" w14:textId="77777777" w:rsidR="008229C5" w:rsidRPr="006F1C37" w:rsidRDefault="008229C5" w:rsidP="003E708D">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p>
        </w:tc>
        <w:tc>
          <w:tcPr>
            <w:tcW w:w="2160" w:type="dxa"/>
          </w:tcPr>
          <w:p w14:paraId="519C38A2" w14:textId="77777777" w:rsidR="008229C5" w:rsidRPr="006F1C37" w:rsidRDefault="008229C5" w:rsidP="003E708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bCs/>
                <w:sz w:val="18"/>
                <w:szCs w:val="18"/>
              </w:rPr>
            </w:pPr>
            <w:r w:rsidRPr="006F1C37">
              <w:rPr>
                <w:rFonts w:asciiTheme="majorHAnsi" w:hAnsiTheme="majorHAnsi" w:cs="Times New Roman"/>
                <w:bCs/>
                <w:sz w:val="18"/>
                <w:szCs w:val="18"/>
              </w:rPr>
              <w:t>The research question is not stated or is too nebulous and ill defined.</w:t>
            </w:r>
          </w:p>
          <w:p w14:paraId="71357ADC" w14:textId="77777777" w:rsidR="008229C5" w:rsidRPr="006F1C37" w:rsidRDefault="008229C5" w:rsidP="003E708D">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p>
        </w:tc>
        <w:tc>
          <w:tcPr>
            <w:tcW w:w="828" w:type="dxa"/>
          </w:tcPr>
          <w:p w14:paraId="2BB74C39" w14:textId="77777777" w:rsidR="008229C5" w:rsidRPr="006F1C37" w:rsidRDefault="008229C5" w:rsidP="003E708D">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p>
        </w:tc>
      </w:tr>
      <w:tr w:rsidR="008229C5" w:rsidRPr="006F1C37" w14:paraId="54181C04" w14:textId="77777777" w:rsidTr="006F1C37">
        <w:tc>
          <w:tcPr>
            <w:cnfStyle w:val="001000000000" w:firstRow="0" w:lastRow="0" w:firstColumn="1" w:lastColumn="0" w:oddVBand="0" w:evenVBand="0" w:oddHBand="0" w:evenHBand="0" w:firstRowFirstColumn="0" w:firstRowLastColumn="0" w:lastRowFirstColumn="0" w:lastRowLastColumn="0"/>
            <w:tcW w:w="1458" w:type="dxa"/>
          </w:tcPr>
          <w:p w14:paraId="780DD4CE" w14:textId="77777777" w:rsidR="008229C5" w:rsidRPr="006F1C37" w:rsidRDefault="008229C5" w:rsidP="003E708D">
            <w:pPr>
              <w:widowControl w:val="0"/>
              <w:autoSpaceDE w:val="0"/>
              <w:autoSpaceDN w:val="0"/>
              <w:adjustRightInd w:val="0"/>
              <w:rPr>
                <w:rFonts w:asciiTheme="majorHAnsi" w:hAnsiTheme="majorHAnsi" w:cs="Times New Roman"/>
                <w:bCs w:val="0"/>
                <w:sz w:val="18"/>
                <w:szCs w:val="18"/>
              </w:rPr>
            </w:pPr>
            <w:r w:rsidRPr="006F1C37">
              <w:rPr>
                <w:rFonts w:asciiTheme="majorHAnsi" w:hAnsiTheme="majorHAnsi" w:cs="Times New Roman"/>
                <w:sz w:val="18"/>
                <w:szCs w:val="18"/>
              </w:rPr>
              <w:t>Model</w:t>
            </w:r>
          </w:p>
          <w:p w14:paraId="45A9DDCB" w14:textId="77777777" w:rsidR="008229C5" w:rsidRPr="006F1C37" w:rsidRDefault="008229C5" w:rsidP="003E708D">
            <w:pPr>
              <w:widowControl w:val="0"/>
              <w:autoSpaceDE w:val="0"/>
              <w:autoSpaceDN w:val="0"/>
              <w:adjustRightInd w:val="0"/>
              <w:rPr>
                <w:rFonts w:asciiTheme="majorHAnsi" w:hAnsiTheme="majorHAnsi" w:cs="Times New Roman"/>
                <w:bCs w:val="0"/>
                <w:sz w:val="18"/>
                <w:szCs w:val="18"/>
              </w:rPr>
            </w:pPr>
            <w:r w:rsidRPr="006F1C37">
              <w:rPr>
                <w:rFonts w:asciiTheme="majorHAnsi" w:hAnsiTheme="majorHAnsi" w:cs="Times New Roman"/>
                <w:sz w:val="18"/>
                <w:szCs w:val="18"/>
              </w:rPr>
              <w:t>Construction &amp;</w:t>
            </w:r>
          </w:p>
          <w:p w14:paraId="20AE916F" w14:textId="77777777" w:rsidR="008229C5" w:rsidRPr="006F1C37" w:rsidRDefault="008229C5" w:rsidP="003E708D">
            <w:pPr>
              <w:widowControl w:val="0"/>
              <w:autoSpaceDE w:val="0"/>
              <w:autoSpaceDN w:val="0"/>
              <w:adjustRightInd w:val="0"/>
              <w:rPr>
                <w:rFonts w:asciiTheme="majorHAnsi" w:hAnsiTheme="majorHAnsi" w:cs="Times New Roman"/>
                <w:bCs w:val="0"/>
                <w:sz w:val="18"/>
                <w:szCs w:val="18"/>
              </w:rPr>
            </w:pPr>
            <w:r w:rsidRPr="006F1C37">
              <w:rPr>
                <w:rFonts w:asciiTheme="majorHAnsi" w:hAnsiTheme="majorHAnsi" w:cs="Times New Roman"/>
                <w:sz w:val="18"/>
                <w:szCs w:val="18"/>
              </w:rPr>
              <w:t>Hypotheses</w:t>
            </w:r>
          </w:p>
          <w:p w14:paraId="640E1D3F" w14:textId="77777777" w:rsidR="008229C5" w:rsidRPr="006F1C37" w:rsidRDefault="008229C5" w:rsidP="003E708D">
            <w:pPr>
              <w:rPr>
                <w:rFonts w:asciiTheme="majorHAnsi" w:hAnsiTheme="majorHAnsi"/>
                <w:sz w:val="18"/>
                <w:szCs w:val="18"/>
              </w:rPr>
            </w:pPr>
            <w:r w:rsidRPr="006F1C37">
              <w:rPr>
                <w:rFonts w:asciiTheme="majorHAnsi" w:hAnsiTheme="majorHAnsi"/>
                <w:sz w:val="18"/>
                <w:szCs w:val="18"/>
              </w:rPr>
              <w:t>20%</w:t>
            </w:r>
          </w:p>
          <w:p w14:paraId="0C84F67F" w14:textId="500AAFD3" w:rsidR="008229C5" w:rsidRPr="006F1C37" w:rsidRDefault="008229C5" w:rsidP="003E708D">
            <w:pPr>
              <w:rPr>
                <w:rFonts w:asciiTheme="majorHAnsi" w:hAnsiTheme="majorHAnsi"/>
                <w:sz w:val="18"/>
                <w:szCs w:val="18"/>
              </w:rPr>
            </w:pPr>
            <w:r w:rsidRPr="006F1C37">
              <w:rPr>
                <w:rFonts w:asciiTheme="majorHAnsi" w:hAnsiTheme="majorHAnsi"/>
                <w:sz w:val="18"/>
                <w:szCs w:val="18"/>
              </w:rPr>
              <w:t>(</w:t>
            </w:r>
            <w:r w:rsidR="00BD0DFA">
              <w:rPr>
                <w:rFonts w:asciiTheme="majorHAnsi" w:hAnsiTheme="majorHAnsi"/>
                <w:sz w:val="18"/>
                <w:szCs w:val="18"/>
              </w:rPr>
              <w:t>60</w:t>
            </w:r>
            <w:r w:rsidRPr="006F1C37">
              <w:rPr>
                <w:rFonts w:asciiTheme="majorHAnsi" w:hAnsiTheme="majorHAnsi"/>
                <w:sz w:val="18"/>
                <w:szCs w:val="18"/>
              </w:rPr>
              <w:t>pts)</w:t>
            </w:r>
          </w:p>
        </w:tc>
        <w:tc>
          <w:tcPr>
            <w:tcW w:w="2250" w:type="dxa"/>
          </w:tcPr>
          <w:p w14:paraId="63F11C3C" w14:textId="6839A200"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bCs/>
                <w:sz w:val="18"/>
                <w:szCs w:val="18"/>
              </w:rPr>
            </w:pPr>
            <w:r w:rsidRPr="006F1C37">
              <w:rPr>
                <w:rFonts w:asciiTheme="majorHAnsi" w:hAnsiTheme="majorHAnsi" w:cs="Times New Roman"/>
                <w:bCs/>
                <w:sz w:val="18"/>
                <w:szCs w:val="18"/>
              </w:rPr>
              <w:t>The model clearly reflects what the student learned from the literature review. The model includes all relevant terms</w:t>
            </w:r>
            <w:r w:rsidR="00A77B8A">
              <w:rPr>
                <w:rFonts w:asciiTheme="majorHAnsi" w:hAnsiTheme="majorHAnsi" w:cs="Times New Roman"/>
                <w:bCs/>
                <w:sz w:val="18"/>
                <w:szCs w:val="18"/>
              </w:rPr>
              <w:t>.</w:t>
            </w:r>
            <w:r w:rsidRPr="006F1C37">
              <w:rPr>
                <w:rFonts w:asciiTheme="majorHAnsi" w:hAnsiTheme="majorHAnsi" w:cs="Times New Roman"/>
                <w:bCs/>
                <w:sz w:val="18"/>
                <w:szCs w:val="18"/>
              </w:rPr>
              <w:t xml:space="preserve"> </w:t>
            </w:r>
          </w:p>
          <w:p w14:paraId="33D5092F" w14:textId="77777777" w:rsidR="008229C5" w:rsidRPr="006F1C37" w:rsidRDefault="008229C5" w:rsidP="003E708D">
            <w:pPr>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bCs/>
                <w:sz w:val="18"/>
                <w:szCs w:val="18"/>
              </w:rPr>
            </w:pPr>
          </w:p>
          <w:p w14:paraId="0ECE0C52" w14:textId="77777777"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bCs/>
                <w:sz w:val="18"/>
                <w:szCs w:val="18"/>
              </w:rPr>
            </w:pPr>
            <w:r w:rsidRPr="006F1C37">
              <w:rPr>
                <w:rFonts w:asciiTheme="majorHAnsi" w:hAnsiTheme="majorHAnsi" w:cs="Times New Roman"/>
                <w:bCs/>
                <w:sz w:val="18"/>
                <w:szCs w:val="18"/>
              </w:rPr>
              <w:t>An unambiguous, clear analysis of the associations between all of the chosen variables. This analysis reflects understanding gained form the literature review.</w:t>
            </w:r>
          </w:p>
          <w:p w14:paraId="11BB5AC4" w14:textId="77777777" w:rsidR="008229C5" w:rsidRPr="006F1C37" w:rsidRDefault="008229C5" w:rsidP="003E708D">
            <w:pPr>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tc>
        <w:tc>
          <w:tcPr>
            <w:tcW w:w="2160" w:type="dxa"/>
          </w:tcPr>
          <w:p w14:paraId="5B95D4C9" w14:textId="6DB1B394" w:rsidR="008229C5"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bCs/>
                <w:sz w:val="18"/>
                <w:szCs w:val="18"/>
              </w:rPr>
            </w:pPr>
            <w:r w:rsidRPr="006F1C37">
              <w:rPr>
                <w:rFonts w:asciiTheme="majorHAnsi" w:hAnsiTheme="majorHAnsi" w:cs="Times New Roman"/>
                <w:bCs/>
                <w:sz w:val="18"/>
                <w:szCs w:val="18"/>
              </w:rPr>
              <w:t>The model reflects what the literature review reveals but may not include all relevant terms</w:t>
            </w:r>
            <w:r w:rsidR="00A77B8A">
              <w:rPr>
                <w:rFonts w:asciiTheme="majorHAnsi" w:hAnsiTheme="majorHAnsi" w:cs="Times New Roman"/>
                <w:bCs/>
                <w:sz w:val="18"/>
                <w:szCs w:val="18"/>
              </w:rPr>
              <w:t>.</w:t>
            </w:r>
          </w:p>
          <w:p w14:paraId="55432D79" w14:textId="77777777" w:rsidR="00A77B8A" w:rsidRPr="006F1C37" w:rsidRDefault="00A77B8A"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bCs/>
                <w:sz w:val="18"/>
                <w:szCs w:val="18"/>
              </w:rPr>
            </w:pPr>
          </w:p>
          <w:p w14:paraId="1E111D15" w14:textId="77777777"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bCs/>
                <w:sz w:val="18"/>
                <w:szCs w:val="18"/>
              </w:rPr>
            </w:pPr>
            <w:r w:rsidRPr="006F1C37">
              <w:rPr>
                <w:rFonts w:asciiTheme="majorHAnsi" w:hAnsiTheme="majorHAnsi" w:cs="Times New Roman"/>
                <w:bCs/>
                <w:sz w:val="18"/>
                <w:szCs w:val="18"/>
              </w:rPr>
              <w:t>A good explanation of how the independent variables are associated with the dependent variable. A clearly described hypothesis to be tested.</w:t>
            </w:r>
          </w:p>
          <w:p w14:paraId="11955DFD" w14:textId="77777777"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tc>
        <w:tc>
          <w:tcPr>
            <w:tcW w:w="2160" w:type="dxa"/>
          </w:tcPr>
          <w:p w14:paraId="2A435E98" w14:textId="77777777"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bCs/>
                <w:sz w:val="18"/>
                <w:szCs w:val="18"/>
              </w:rPr>
            </w:pPr>
            <w:r w:rsidRPr="006F1C37">
              <w:rPr>
                <w:rFonts w:asciiTheme="majorHAnsi" w:hAnsiTheme="majorHAnsi" w:cs="Times New Roman"/>
                <w:bCs/>
                <w:sz w:val="18"/>
                <w:szCs w:val="18"/>
              </w:rPr>
              <w:t>The model does not reflect what the student has learned from the literature review. The model lacks understanding of how prior knowledge can be used in the present study.</w:t>
            </w:r>
          </w:p>
          <w:p w14:paraId="7590C315" w14:textId="77777777"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bCs/>
                <w:sz w:val="18"/>
                <w:szCs w:val="18"/>
              </w:rPr>
            </w:pPr>
            <w:r w:rsidRPr="006F1C37">
              <w:rPr>
                <w:rFonts w:asciiTheme="majorHAnsi" w:hAnsiTheme="majorHAnsi" w:cs="Times New Roman"/>
                <w:bCs/>
                <w:sz w:val="18"/>
                <w:szCs w:val="18"/>
              </w:rPr>
              <w:t>Weak or inadequate explanations as to why the independent variables chosen are associated with the dependent variable. A vague or unclear hypothesis that needs to be examined.</w:t>
            </w:r>
          </w:p>
          <w:p w14:paraId="4D9902FA" w14:textId="77777777" w:rsidR="008229C5" w:rsidRPr="006F1C37" w:rsidRDefault="008229C5" w:rsidP="003E708D">
            <w:pPr>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tc>
        <w:tc>
          <w:tcPr>
            <w:tcW w:w="828" w:type="dxa"/>
          </w:tcPr>
          <w:p w14:paraId="0213FE86" w14:textId="77777777" w:rsidR="008229C5" w:rsidRPr="006F1C37" w:rsidRDefault="008229C5" w:rsidP="003E708D">
            <w:pPr>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tc>
      </w:tr>
      <w:tr w:rsidR="008229C5" w:rsidRPr="006F1C37" w14:paraId="3E804784" w14:textId="77777777" w:rsidTr="006F1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3BF7AE48" w14:textId="77777777" w:rsidR="008229C5" w:rsidRPr="006F1C37" w:rsidRDefault="008229C5" w:rsidP="003E708D">
            <w:pPr>
              <w:rPr>
                <w:rFonts w:asciiTheme="majorHAnsi" w:hAnsiTheme="majorHAnsi" w:cs="Times New Roman"/>
                <w:bCs w:val="0"/>
                <w:sz w:val="18"/>
                <w:szCs w:val="18"/>
              </w:rPr>
            </w:pPr>
            <w:r w:rsidRPr="006F1C37">
              <w:rPr>
                <w:rFonts w:asciiTheme="majorHAnsi" w:hAnsiTheme="majorHAnsi" w:cs="Times New Roman"/>
                <w:sz w:val="18"/>
                <w:szCs w:val="18"/>
              </w:rPr>
              <w:t>Data Collection</w:t>
            </w:r>
          </w:p>
          <w:p w14:paraId="27E5CF0F" w14:textId="77777777" w:rsidR="008229C5" w:rsidRPr="006F1C37" w:rsidRDefault="008229C5" w:rsidP="003E708D">
            <w:pPr>
              <w:rPr>
                <w:rFonts w:asciiTheme="majorHAnsi" w:hAnsiTheme="majorHAnsi" w:cs="Times New Roman"/>
                <w:bCs w:val="0"/>
                <w:sz w:val="18"/>
                <w:szCs w:val="18"/>
              </w:rPr>
            </w:pPr>
            <w:r w:rsidRPr="006F1C37">
              <w:rPr>
                <w:rFonts w:asciiTheme="majorHAnsi" w:hAnsiTheme="majorHAnsi" w:cs="Times New Roman"/>
                <w:sz w:val="18"/>
                <w:szCs w:val="18"/>
              </w:rPr>
              <w:t>10%</w:t>
            </w:r>
          </w:p>
          <w:p w14:paraId="36453031" w14:textId="647A7E26" w:rsidR="008229C5" w:rsidRPr="006F1C37" w:rsidRDefault="008229C5" w:rsidP="003E708D">
            <w:pPr>
              <w:rPr>
                <w:rFonts w:asciiTheme="majorHAnsi" w:hAnsiTheme="majorHAnsi"/>
                <w:sz w:val="18"/>
                <w:szCs w:val="18"/>
              </w:rPr>
            </w:pPr>
            <w:r w:rsidRPr="006F1C37">
              <w:rPr>
                <w:rFonts w:asciiTheme="majorHAnsi" w:hAnsiTheme="majorHAnsi" w:cs="Times New Roman"/>
                <w:sz w:val="18"/>
                <w:szCs w:val="18"/>
              </w:rPr>
              <w:t>(</w:t>
            </w:r>
            <w:r w:rsidR="00BD0DFA">
              <w:rPr>
                <w:rFonts w:asciiTheme="majorHAnsi" w:hAnsiTheme="majorHAnsi" w:cs="Times New Roman"/>
                <w:sz w:val="18"/>
                <w:szCs w:val="18"/>
              </w:rPr>
              <w:t>30</w:t>
            </w:r>
            <w:r w:rsidRPr="006F1C37">
              <w:rPr>
                <w:rFonts w:asciiTheme="majorHAnsi" w:hAnsiTheme="majorHAnsi" w:cs="Times New Roman"/>
                <w:sz w:val="18"/>
                <w:szCs w:val="18"/>
              </w:rPr>
              <w:t>pts)</w:t>
            </w:r>
          </w:p>
        </w:tc>
        <w:tc>
          <w:tcPr>
            <w:tcW w:w="2250" w:type="dxa"/>
          </w:tcPr>
          <w:p w14:paraId="1756950E" w14:textId="77777777" w:rsidR="008229C5" w:rsidRPr="006F1C37" w:rsidRDefault="008229C5" w:rsidP="003E708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6F1C37">
              <w:rPr>
                <w:rFonts w:asciiTheme="majorHAnsi" w:hAnsiTheme="majorHAnsi" w:cs="Times New Roman"/>
                <w:bCs/>
                <w:sz w:val="18"/>
                <w:szCs w:val="18"/>
              </w:rPr>
              <w:t>Data include appropriate measures and a sample size sufficient to draw robust statistical inferences.</w:t>
            </w:r>
          </w:p>
        </w:tc>
        <w:tc>
          <w:tcPr>
            <w:tcW w:w="2160" w:type="dxa"/>
          </w:tcPr>
          <w:p w14:paraId="6FA0F7F9" w14:textId="77777777" w:rsidR="008229C5" w:rsidRPr="006F1C37" w:rsidRDefault="008229C5" w:rsidP="003E708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bCs/>
                <w:sz w:val="18"/>
                <w:szCs w:val="18"/>
              </w:rPr>
            </w:pPr>
            <w:r w:rsidRPr="006F1C37">
              <w:rPr>
                <w:rFonts w:asciiTheme="majorHAnsi" w:hAnsiTheme="majorHAnsi" w:cs="Times New Roman"/>
                <w:bCs/>
                <w:sz w:val="18"/>
                <w:szCs w:val="18"/>
              </w:rPr>
              <w:t>Data generally include appropriate measures and a sample size that is adequate to draw statistical inferences.</w:t>
            </w:r>
          </w:p>
          <w:p w14:paraId="0D560D03" w14:textId="77777777" w:rsidR="008229C5" w:rsidRPr="006F1C37" w:rsidRDefault="008229C5" w:rsidP="003E708D">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p>
        </w:tc>
        <w:tc>
          <w:tcPr>
            <w:tcW w:w="2160" w:type="dxa"/>
          </w:tcPr>
          <w:p w14:paraId="393DE1D0" w14:textId="77777777" w:rsidR="008229C5" w:rsidRPr="006F1C37" w:rsidRDefault="008229C5" w:rsidP="003E708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6F1C37">
              <w:rPr>
                <w:rFonts w:asciiTheme="majorHAnsi" w:hAnsiTheme="majorHAnsi" w:cs="Times New Roman"/>
                <w:bCs/>
                <w:sz w:val="18"/>
                <w:szCs w:val="18"/>
              </w:rPr>
              <w:t>Data do not include appropriate measures or a sample size that is adequate to draw statistical inferences.</w:t>
            </w:r>
          </w:p>
          <w:p w14:paraId="160CCB79" w14:textId="77777777" w:rsidR="008229C5" w:rsidRPr="006F1C37" w:rsidRDefault="008229C5" w:rsidP="003E708D">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p>
        </w:tc>
        <w:tc>
          <w:tcPr>
            <w:tcW w:w="828" w:type="dxa"/>
          </w:tcPr>
          <w:p w14:paraId="03E68B72" w14:textId="77777777" w:rsidR="008229C5" w:rsidRPr="006F1C37" w:rsidRDefault="008229C5" w:rsidP="003E708D">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p>
        </w:tc>
      </w:tr>
      <w:tr w:rsidR="008229C5" w:rsidRPr="006F1C37" w14:paraId="73DFF56C" w14:textId="77777777" w:rsidTr="006F1C37">
        <w:tc>
          <w:tcPr>
            <w:cnfStyle w:val="001000000000" w:firstRow="0" w:lastRow="0" w:firstColumn="1" w:lastColumn="0" w:oddVBand="0" w:evenVBand="0" w:oddHBand="0" w:evenHBand="0" w:firstRowFirstColumn="0" w:firstRowLastColumn="0" w:lastRowFirstColumn="0" w:lastRowLastColumn="0"/>
            <w:tcW w:w="1458" w:type="dxa"/>
          </w:tcPr>
          <w:p w14:paraId="5A446825" w14:textId="77777777" w:rsidR="008229C5" w:rsidRPr="006F1C37" w:rsidRDefault="008229C5" w:rsidP="003E708D">
            <w:pPr>
              <w:widowControl w:val="0"/>
              <w:autoSpaceDE w:val="0"/>
              <w:autoSpaceDN w:val="0"/>
              <w:adjustRightInd w:val="0"/>
              <w:rPr>
                <w:rFonts w:asciiTheme="majorHAnsi" w:hAnsiTheme="majorHAnsi" w:cs="Times New Roman"/>
                <w:sz w:val="18"/>
                <w:szCs w:val="18"/>
              </w:rPr>
            </w:pPr>
            <w:r w:rsidRPr="006F1C37">
              <w:rPr>
                <w:rFonts w:asciiTheme="majorHAnsi" w:hAnsiTheme="majorHAnsi" w:cs="Times New Roman"/>
                <w:sz w:val="18"/>
                <w:szCs w:val="18"/>
              </w:rPr>
              <w:t>Model</w:t>
            </w:r>
          </w:p>
          <w:p w14:paraId="0D5C4171" w14:textId="77777777" w:rsidR="008229C5" w:rsidRPr="006F1C37" w:rsidRDefault="008229C5" w:rsidP="003E708D">
            <w:pPr>
              <w:widowControl w:val="0"/>
              <w:autoSpaceDE w:val="0"/>
              <w:autoSpaceDN w:val="0"/>
              <w:adjustRightInd w:val="0"/>
              <w:rPr>
                <w:rFonts w:asciiTheme="majorHAnsi" w:hAnsiTheme="majorHAnsi" w:cs="Times New Roman"/>
                <w:sz w:val="18"/>
                <w:szCs w:val="18"/>
              </w:rPr>
            </w:pPr>
            <w:r w:rsidRPr="006F1C37">
              <w:rPr>
                <w:rFonts w:asciiTheme="majorHAnsi" w:hAnsiTheme="majorHAnsi" w:cs="Times New Roman"/>
                <w:sz w:val="18"/>
                <w:szCs w:val="18"/>
              </w:rPr>
              <w:t>Estimation &amp;</w:t>
            </w:r>
          </w:p>
          <w:p w14:paraId="2747320B" w14:textId="77777777" w:rsidR="008229C5" w:rsidRPr="006F1C37" w:rsidRDefault="008229C5" w:rsidP="003E708D">
            <w:pPr>
              <w:widowControl w:val="0"/>
              <w:autoSpaceDE w:val="0"/>
              <w:autoSpaceDN w:val="0"/>
              <w:adjustRightInd w:val="0"/>
              <w:rPr>
                <w:rFonts w:asciiTheme="majorHAnsi" w:hAnsiTheme="majorHAnsi" w:cs="Times New Roman"/>
                <w:sz w:val="18"/>
                <w:szCs w:val="18"/>
              </w:rPr>
            </w:pPr>
            <w:r w:rsidRPr="006F1C37">
              <w:rPr>
                <w:rFonts w:asciiTheme="majorHAnsi" w:hAnsiTheme="majorHAnsi" w:cs="Times New Roman"/>
                <w:sz w:val="18"/>
                <w:szCs w:val="18"/>
              </w:rPr>
              <w:t>Interpretation of</w:t>
            </w:r>
          </w:p>
          <w:p w14:paraId="715786FE" w14:textId="77777777" w:rsidR="008229C5" w:rsidRPr="006F1C37" w:rsidRDefault="008229C5" w:rsidP="003E708D">
            <w:pPr>
              <w:widowControl w:val="0"/>
              <w:autoSpaceDE w:val="0"/>
              <w:autoSpaceDN w:val="0"/>
              <w:adjustRightInd w:val="0"/>
              <w:rPr>
                <w:rFonts w:asciiTheme="majorHAnsi" w:hAnsiTheme="majorHAnsi" w:cs="Times New Roman"/>
                <w:sz w:val="18"/>
                <w:szCs w:val="18"/>
              </w:rPr>
            </w:pPr>
            <w:r w:rsidRPr="006F1C37">
              <w:rPr>
                <w:rFonts w:asciiTheme="majorHAnsi" w:hAnsiTheme="majorHAnsi" w:cs="Times New Roman"/>
                <w:sz w:val="18"/>
                <w:szCs w:val="18"/>
              </w:rPr>
              <w:t>Results</w:t>
            </w:r>
          </w:p>
          <w:p w14:paraId="45E2A48D" w14:textId="77777777" w:rsidR="008229C5" w:rsidRPr="006F1C37" w:rsidRDefault="008229C5" w:rsidP="003E708D">
            <w:pPr>
              <w:rPr>
                <w:rFonts w:asciiTheme="majorHAnsi" w:hAnsiTheme="majorHAnsi"/>
                <w:sz w:val="18"/>
                <w:szCs w:val="18"/>
              </w:rPr>
            </w:pPr>
            <w:r w:rsidRPr="006F1C37">
              <w:rPr>
                <w:rFonts w:asciiTheme="majorHAnsi" w:hAnsiTheme="majorHAnsi"/>
                <w:sz w:val="18"/>
                <w:szCs w:val="18"/>
              </w:rPr>
              <w:t>40%</w:t>
            </w:r>
          </w:p>
          <w:p w14:paraId="22CF8CD1" w14:textId="58E2D5BD" w:rsidR="008229C5" w:rsidRPr="006F1C37" w:rsidRDefault="008229C5" w:rsidP="003E708D">
            <w:pPr>
              <w:rPr>
                <w:rFonts w:asciiTheme="majorHAnsi" w:hAnsiTheme="majorHAnsi"/>
                <w:sz w:val="18"/>
                <w:szCs w:val="18"/>
              </w:rPr>
            </w:pPr>
            <w:r w:rsidRPr="006F1C37">
              <w:rPr>
                <w:rFonts w:asciiTheme="majorHAnsi" w:hAnsiTheme="majorHAnsi"/>
                <w:sz w:val="18"/>
                <w:szCs w:val="18"/>
              </w:rPr>
              <w:t>(</w:t>
            </w:r>
            <w:r w:rsidR="00565FF5">
              <w:rPr>
                <w:rFonts w:asciiTheme="majorHAnsi" w:hAnsiTheme="majorHAnsi"/>
                <w:sz w:val="18"/>
                <w:szCs w:val="18"/>
              </w:rPr>
              <w:t>120</w:t>
            </w:r>
            <w:r w:rsidRPr="006F1C37">
              <w:rPr>
                <w:rFonts w:asciiTheme="majorHAnsi" w:hAnsiTheme="majorHAnsi"/>
                <w:sz w:val="18"/>
                <w:szCs w:val="18"/>
              </w:rPr>
              <w:t>pts)</w:t>
            </w:r>
          </w:p>
        </w:tc>
        <w:tc>
          <w:tcPr>
            <w:tcW w:w="2250" w:type="dxa"/>
          </w:tcPr>
          <w:p w14:paraId="0F59EE5E" w14:textId="1A7AFB21"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18"/>
                <w:szCs w:val="18"/>
              </w:rPr>
            </w:pPr>
            <w:r w:rsidRPr="006F1C37">
              <w:rPr>
                <w:rFonts w:asciiTheme="majorHAnsi" w:hAnsiTheme="majorHAnsi" w:cs="Times New Roman"/>
                <w:sz w:val="18"/>
                <w:szCs w:val="18"/>
              </w:rPr>
              <w:t>A complete analysis of all model statistics that includes proposals and tests of alternative models.</w:t>
            </w:r>
            <w:r w:rsidR="00565FF5">
              <w:rPr>
                <w:rFonts w:asciiTheme="majorHAnsi" w:hAnsiTheme="majorHAnsi" w:cs="Times New Roman"/>
                <w:sz w:val="18"/>
                <w:szCs w:val="18"/>
              </w:rPr>
              <w:t xml:space="preserve"> </w:t>
            </w:r>
            <w:r w:rsidRPr="006F1C37">
              <w:rPr>
                <w:rFonts w:asciiTheme="majorHAnsi" w:hAnsiTheme="majorHAnsi" w:cs="Times New Roman"/>
                <w:sz w:val="18"/>
                <w:szCs w:val="18"/>
              </w:rPr>
              <w:t>Complete attempts made to perform such analyses as correlations among explanatory variables, serial correlations among the random error terms, detection of violations of model assumptions, residual analysis, and to test for collinearity.</w:t>
            </w:r>
          </w:p>
          <w:p w14:paraId="081A47B8" w14:textId="77777777"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18"/>
                <w:szCs w:val="18"/>
              </w:rPr>
            </w:pPr>
          </w:p>
          <w:p w14:paraId="733E20D4" w14:textId="7B00D9B5"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18"/>
                <w:szCs w:val="18"/>
              </w:rPr>
            </w:pPr>
            <w:r w:rsidRPr="006F1C37">
              <w:rPr>
                <w:rFonts w:asciiTheme="majorHAnsi" w:hAnsiTheme="majorHAnsi" w:cs="Times New Roman"/>
                <w:sz w:val="18"/>
                <w:szCs w:val="18"/>
              </w:rPr>
              <w:t xml:space="preserve">Use of the final, suggested model to interpret the value of the dependent </w:t>
            </w:r>
            <w:r w:rsidRPr="006F1C37">
              <w:rPr>
                <w:rFonts w:asciiTheme="majorHAnsi" w:hAnsiTheme="majorHAnsi" w:cs="Times New Roman"/>
                <w:sz w:val="18"/>
                <w:szCs w:val="18"/>
              </w:rPr>
              <w:lastRenderedPageBreak/>
              <w:t>variable based upon values of the independent variables. The report includes the recommended model and the rationale for that recommendation.</w:t>
            </w:r>
          </w:p>
          <w:p w14:paraId="317E4DB1" w14:textId="77777777"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18"/>
                <w:szCs w:val="18"/>
              </w:rPr>
            </w:pPr>
          </w:p>
          <w:p w14:paraId="55774FB3" w14:textId="77777777" w:rsidR="008229C5" w:rsidRPr="006F1C37" w:rsidRDefault="008229C5" w:rsidP="003E708D">
            <w:pPr>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tc>
        <w:tc>
          <w:tcPr>
            <w:tcW w:w="2160" w:type="dxa"/>
          </w:tcPr>
          <w:p w14:paraId="5D395C0B" w14:textId="77777777"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18"/>
                <w:szCs w:val="18"/>
              </w:rPr>
            </w:pPr>
            <w:r w:rsidRPr="006F1C37">
              <w:rPr>
                <w:rFonts w:asciiTheme="majorHAnsi" w:hAnsiTheme="majorHAnsi" w:cs="Times New Roman"/>
                <w:sz w:val="18"/>
                <w:szCs w:val="18"/>
              </w:rPr>
              <w:lastRenderedPageBreak/>
              <w:t>A good analysis of most model statistics that includes some attempts to propose alternative models. Some attempts made to perform such analyses as correlations among explanatory variables, serial correlations among the random error terms, detection of violations of model assumptions, residual analysis, and to test for collinearity.</w:t>
            </w:r>
          </w:p>
          <w:p w14:paraId="7C8CFFEA" w14:textId="77777777" w:rsidR="008229C5" w:rsidRPr="006F1C37" w:rsidRDefault="008229C5" w:rsidP="003E708D">
            <w:pPr>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p w14:paraId="48429FC1" w14:textId="6AACE1D9"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18"/>
                <w:szCs w:val="18"/>
              </w:rPr>
            </w:pPr>
            <w:r w:rsidRPr="006F1C37">
              <w:rPr>
                <w:rFonts w:asciiTheme="majorHAnsi" w:hAnsiTheme="majorHAnsi" w:cs="Times New Roman"/>
                <w:sz w:val="18"/>
                <w:szCs w:val="18"/>
              </w:rPr>
              <w:t xml:space="preserve">Use of the final, suggested model to interpret the value of the </w:t>
            </w:r>
            <w:r w:rsidRPr="006F1C37">
              <w:rPr>
                <w:rFonts w:asciiTheme="majorHAnsi" w:hAnsiTheme="majorHAnsi" w:cs="Times New Roman"/>
                <w:sz w:val="18"/>
                <w:szCs w:val="18"/>
              </w:rPr>
              <w:lastRenderedPageBreak/>
              <w:t xml:space="preserve">dependent variable based upon values of the independent variables. </w:t>
            </w:r>
          </w:p>
          <w:p w14:paraId="3EF790BF" w14:textId="77777777"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18"/>
                <w:szCs w:val="18"/>
              </w:rPr>
            </w:pPr>
            <w:r w:rsidRPr="006F1C37">
              <w:rPr>
                <w:rFonts w:asciiTheme="majorHAnsi" w:hAnsiTheme="majorHAnsi" w:cs="Times New Roman"/>
                <w:sz w:val="18"/>
                <w:szCs w:val="18"/>
              </w:rPr>
              <w:t>A model recommendation included but the reason for the recommendation is missing.</w:t>
            </w:r>
          </w:p>
          <w:p w14:paraId="3A78BCDD" w14:textId="77777777" w:rsidR="008229C5" w:rsidRPr="006F1C37" w:rsidRDefault="008229C5" w:rsidP="003E708D">
            <w:pPr>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tc>
        <w:tc>
          <w:tcPr>
            <w:tcW w:w="2160" w:type="dxa"/>
          </w:tcPr>
          <w:p w14:paraId="44F23D15" w14:textId="77777777"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18"/>
                <w:szCs w:val="18"/>
              </w:rPr>
            </w:pPr>
            <w:r w:rsidRPr="006F1C37">
              <w:rPr>
                <w:rFonts w:asciiTheme="majorHAnsi" w:hAnsiTheme="majorHAnsi" w:cs="Times New Roman"/>
                <w:sz w:val="18"/>
                <w:szCs w:val="18"/>
              </w:rPr>
              <w:lastRenderedPageBreak/>
              <w:t>A minimal analysis of some model statistics but lacks any attempt to propose alternative models. No attempt to perform correlations among explanatory variables, serial correlations among the random error terms, detection of violations of model assumptions, residual analysis, and to test for collinearity.</w:t>
            </w:r>
          </w:p>
          <w:p w14:paraId="1C1E1D75" w14:textId="77777777"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18"/>
                <w:szCs w:val="18"/>
              </w:rPr>
            </w:pPr>
          </w:p>
          <w:p w14:paraId="4A5CC847" w14:textId="2A0F1D91" w:rsidR="008229C5" w:rsidRPr="006F1C37" w:rsidRDefault="008229C5" w:rsidP="003E708D">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w:sz w:val="18"/>
                <w:szCs w:val="18"/>
              </w:rPr>
            </w:pPr>
            <w:r w:rsidRPr="006F1C37">
              <w:rPr>
                <w:rFonts w:asciiTheme="majorHAnsi" w:hAnsiTheme="majorHAnsi" w:cs="Times New Roman"/>
                <w:sz w:val="18"/>
                <w:szCs w:val="18"/>
              </w:rPr>
              <w:t xml:space="preserve">No interpretation of predictions is included in the report. No attempt is made to estimate and </w:t>
            </w:r>
            <w:r w:rsidRPr="006F1C37">
              <w:rPr>
                <w:rFonts w:asciiTheme="majorHAnsi" w:hAnsiTheme="majorHAnsi" w:cs="Times New Roman"/>
                <w:sz w:val="18"/>
                <w:szCs w:val="18"/>
              </w:rPr>
              <w:lastRenderedPageBreak/>
              <w:t xml:space="preserve">interpret </w:t>
            </w:r>
            <w:r w:rsidR="00565FF5" w:rsidRPr="006F1C37">
              <w:rPr>
                <w:rFonts w:asciiTheme="majorHAnsi" w:hAnsiTheme="majorHAnsi" w:cs="Times New Roman"/>
                <w:sz w:val="18"/>
                <w:szCs w:val="18"/>
              </w:rPr>
              <w:t>the value of the dependent variable based upon values of the independent variables.</w:t>
            </w:r>
            <w:r w:rsidR="00565FF5">
              <w:rPr>
                <w:rFonts w:asciiTheme="majorHAnsi" w:hAnsiTheme="majorHAnsi" w:cs="Times New Roman"/>
                <w:sz w:val="18"/>
                <w:szCs w:val="18"/>
              </w:rPr>
              <w:t xml:space="preserve"> N</w:t>
            </w:r>
            <w:r w:rsidRPr="006F1C37">
              <w:rPr>
                <w:rFonts w:asciiTheme="majorHAnsi" w:hAnsiTheme="majorHAnsi" w:cs="Times New Roman"/>
                <w:sz w:val="18"/>
                <w:szCs w:val="18"/>
              </w:rPr>
              <w:t>o model recommendation included in the report.</w:t>
            </w:r>
          </w:p>
          <w:p w14:paraId="647C1D2A" w14:textId="77777777" w:rsidR="008229C5" w:rsidRPr="006F1C37" w:rsidRDefault="008229C5" w:rsidP="003E708D">
            <w:pPr>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tc>
        <w:tc>
          <w:tcPr>
            <w:tcW w:w="828" w:type="dxa"/>
          </w:tcPr>
          <w:p w14:paraId="0877B824" w14:textId="77777777" w:rsidR="008229C5" w:rsidRPr="006F1C37" w:rsidRDefault="008229C5" w:rsidP="003E708D">
            <w:pPr>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rPr>
            </w:pPr>
          </w:p>
        </w:tc>
      </w:tr>
      <w:tr w:rsidR="008229C5" w:rsidRPr="006F1C37" w14:paraId="31D16185" w14:textId="77777777" w:rsidTr="006F1C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71D720D9" w14:textId="77777777" w:rsidR="008229C5" w:rsidRPr="006F1C37" w:rsidRDefault="008229C5" w:rsidP="003E708D">
            <w:pPr>
              <w:rPr>
                <w:rFonts w:asciiTheme="majorHAnsi" w:hAnsiTheme="majorHAnsi" w:cs="Times New Roman"/>
                <w:sz w:val="18"/>
                <w:szCs w:val="18"/>
              </w:rPr>
            </w:pPr>
            <w:r w:rsidRPr="006F1C37">
              <w:rPr>
                <w:rFonts w:asciiTheme="majorHAnsi" w:hAnsiTheme="majorHAnsi" w:cs="Times New Roman"/>
                <w:sz w:val="18"/>
                <w:szCs w:val="18"/>
              </w:rPr>
              <w:t>Writing</w:t>
            </w:r>
          </w:p>
          <w:p w14:paraId="65142555" w14:textId="77777777" w:rsidR="008229C5" w:rsidRPr="006F1C37" w:rsidRDefault="008229C5" w:rsidP="003E708D">
            <w:pPr>
              <w:rPr>
                <w:rFonts w:asciiTheme="majorHAnsi" w:hAnsiTheme="majorHAnsi" w:cs="Times New Roman"/>
                <w:sz w:val="18"/>
                <w:szCs w:val="18"/>
              </w:rPr>
            </w:pPr>
            <w:r w:rsidRPr="006F1C37">
              <w:rPr>
                <w:rFonts w:asciiTheme="majorHAnsi" w:hAnsiTheme="majorHAnsi" w:cs="Times New Roman"/>
                <w:sz w:val="18"/>
                <w:szCs w:val="18"/>
              </w:rPr>
              <w:t>20%</w:t>
            </w:r>
          </w:p>
          <w:p w14:paraId="50E91B80" w14:textId="63769EC9" w:rsidR="008229C5" w:rsidRPr="006F1C37" w:rsidRDefault="008229C5" w:rsidP="003E708D">
            <w:pPr>
              <w:rPr>
                <w:rFonts w:asciiTheme="majorHAnsi" w:hAnsiTheme="majorHAnsi"/>
                <w:sz w:val="18"/>
                <w:szCs w:val="18"/>
              </w:rPr>
            </w:pPr>
            <w:r w:rsidRPr="006F1C37">
              <w:rPr>
                <w:rFonts w:asciiTheme="majorHAnsi" w:hAnsiTheme="majorHAnsi" w:cs="Times New Roman"/>
                <w:sz w:val="18"/>
                <w:szCs w:val="18"/>
              </w:rPr>
              <w:t>(</w:t>
            </w:r>
            <w:r w:rsidR="00BD0DFA">
              <w:rPr>
                <w:rFonts w:asciiTheme="majorHAnsi" w:hAnsiTheme="majorHAnsi" w:cs="Times New Roman"/>
                <w:sz w:val="18"/>
                <w:szCs w:val="18"/>
              </w:rPr>
              <w:t>60</w:t>
            </w:r>
            <w:r w:rsidRPr="006F1C37">
              <w:rPr>
                <w:rFonts w:asciiTheme="majorHAnsi" w:hAnsiTheme="majorHAnsi" w:cs="Times New Roman"/>
                <w:sz w:val="18"/>
                <w:szCs w:val="18"/>
              </w:rPr>
              <w:t>pts)</w:t>
            </w:r>
          </w:p>
        </w:tc>
        <w:tc>
          <w:tcPr>
            <w:tcW w:w="2250" w:type="dxa"/>
          </w:tcPr>
          <w:p w14:paraId="19D0CD60" w14:textId="77777777" w:rsidR="008229C5" w:rsidRPr="006F1C37" w:rsidRDefault="008229C5" w:rsidP="003E708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sz w:val="18"/>
                <w:szCs w:val="18"/>
              </w:rPr>
            </w:pPr>
            <w:r w:rsidRPr="006F1C37">
              <w:rPr>
                <w:rFonts w:asciiTheme="majorHAnsi" w:hAnsiTheme="majorHAnsi" w:cs="Times New Roman"/>
                <w:sz w:val="18"/>
                <w:szCs w:val="18"/>
              </w:rPr>
              <w:t>Paper is clear, organized, and fully developed. Exhibits excellent control of language and adheres to the conventions of standard written</w:t>
            </w:r>
          </w:p>
          <w:p w14:paraId="7A63A779" w14:textId="77777777" w:rsidR="008229C5" w:rsidRPr="006F1C37" w:rsidRDefault="008229C5" w:rsidP="003E708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sz w:val="18"/>
                <w:szCs w:val="18"/>
              </w:rPr>
            </w:pPr>
            <w:r w:rsidRPr="006F1C37">
              <w:rPr>
                <w:rFonts w:asciiTheme="majorHAnsi" w:hAnsiTheme="majorHAnsi" w:cs="Times New Roman"/>
                <w:sz w:val="18"/>
                <w:szCs w:val="18"/>
              </w:rPr>
              <w:t>English. Facts are clearly presented in support of claims.</w:t>
            </w:r>
          </w:p>
          <w:p w14:paraId="5C1CD7B9" w14:textId="77777777" w:rsidR="008229C5" w:rsidRPr="006F1C37" w:rsidRDefault="008229C5" w:rsidP="003E708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sz w:val="18"/>
                <w:szCs w:val="18"/>
              </w:rPr>
            </w:pPr>
          </w:p>
          <w:p w14:paraId="598CBD55" w14:textId="77777777" w:rsidR="008229C5" w:rsidRPr="006F1C37" w:rsidRDefault="008229C5" w:rsidP="003E708D">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6F1C37">
              <w:rPr>
                <w:rFonts w:asciiTheme="majorHAnsi" w:hAnsiTheme="majorHAnsi"/>
                <w:sz w:val="18"/>
                <w:szCs w:val="18"/>
              </w:rPr>
              <w:t xml:space="preserve">All sources properly cited in both paper and bibliography. No errors in format </w:t>
            </w:r>
          </w:p>
        </w:tc>
        <w:tc>
          <w:tcPr>
            <w:tcW w:w="2160" w:type="dxa"/>
          </w:tcPr>
          <w:p w14:paraId="074839A7" w14:textId="77777777" w:rsidR="008229C5" w:rsidRPr="006F1C37" w:rsidRDefault="008229C5" w:rsidP="003E708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sz w:val="18"/>
                <w:szCs w:val="18"/>
              </w:rPr>
            </w:pPr>
            <w:r w:rsidRPr="006F1C37">
              <w:rPr>
                <w:rFonts w:asciiTheme="majorHAnsi" w:hAnsiTheme="majorHAnsi" w:cs="Times New Roman"/>
                <w:sz w:val="18"/>
                <w:szCs w:val="18"/>
              </w:rPr>
              <w:t>Paper shows general adherence to correct grammar and proper organization. Exhibits acceptable control of language and facts presented generally support claims.</w:t>
            </w:r>
          </w:p>
          <w:p w14:paraId="78D871FD" w14:textId="77777777" w:rsidR="008229C5" w:rsidRPr="006F1C37" w:rsidRDefault="008229C5" w:rsidP="003E708D">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p>
          <w:p w14:paraId="2299EB33" w14:textId="77777777" w:rsidR="008229C5" w:rsidRPr="006F1C37" w:rsidRDefault="008229C5" w:rsidP="003E708D">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6F1C37">
              <w:rPr>
                <w:rFonts w:asciiTheme="majorHAnsi" w:hAnsiTheme="majorHAnsi"/>
                <w:sz w:val="18"/>
                <w:szCs w:val="18"/>
              </w:rPr>
              <w:t>Not all sources properly cited in both paper and bibliography. Very few errors in format.</w:t>
            </w:r>
          </w:p>
        </w:tc>
        <w:tc>
          <w:tcPr>
            <w:tcW w:w="2160" w:type="dxa"/>
          </w:tcPr>
          <w:p w14:paraId="05E0D9C6" w14:textId="77777777" w:rsidR="008229C5" w:rsidRPr="006F1C37" w:rsidRDefault="008229C5" w:rsidP="003E708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sz w:val="18"/>
                <w:szCs w:val="18"/>
              </w:rPr>
            </w:pPr>
            <w:r w:rsidRPr="006F1C37">
              <w:rPr>
                <w:rFonts w:asciiTheme="majorHAnsi" w:hAnsiTheme="majorHAnsi" w:cs="Times New Roman"/>
                <w:sz w:val="18"/>
                <w:szCs w:val="18"/>
              </w:rPr>
              <w:t>Paper written in an unorganized manner with poor grammar.</w:t>
            </w:r>
          </w:p>
          <w:p w14:paraId="1E0F3708" w14:textId="77777777" w:rsidR="008229C5" w:rsidRPr="006F1C37" w:rsidRDefault="008229C5" w:rsidP="003E708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cs="Times New Roman"/>
                <w:sz w:val="18"/>
                <w:szCs w:val="18"/>
              </w:rPr>
            </w:pPr>
            <w:r w:rsidRPr="006F1C37">
              <w:rPr>
                <w:rFonts w:asciiTheme="majorHAnsi" w:hAnsiTheme="majorHAnsi" w:cs="Times New Roman"/>
                <w:sz w:val="18"/>
                <w:szCs w:val="18"/>
              </w:rPr>
              <w:t>Control of language is generally not present. Facts are not clearly presented or do not support claims.</w:t>
            </w:r>
          </w:p>
          <w:p w14:paraId="48BEE6ED" w14:textId="77777777" w:rsidR="008229C5" w:rsidRPr="006F1C37" w:rsidRDefault="008229C5" w:rsidP="003E708D">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p>
          <w:p w14:paraId="5EADF4B4" w14:textId="77777777" w:rsidR="008229C5" w:rsidRPr="006F1C37" w:rsidRDefault="008229C5" w:rsidP="003E708D">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r w:rsidRPr="006F1C37">
              <w:rPr>
                <w:rFonts w:asciiTheme="majorHAnsi" w:hAnsiTheme="majorHAnsi"/>
                <w:sz w:val="18"/>
                <w:szCs w:val="18"/>
              </w:rPr>
              <w:t>Not all sources properly cited in both paper and bibliography. Errors in format.</w:t>
            </w:r>
          </w:p>
        </w:tc>
        <w:tc>
          <w:tcPr>
            <w:tcW w:w="828" w:type="dxa"/>
          </w:tcPr>
          <w:p w14:paraId="529178BA" w14:textId="77777777" w:rsidR="008229C5" w:rsidRPr="006F1C37" w:rsidRDefault="008229C5" w:rsidP="003E708D">
            <w:pPr>
              <w:cnfStyle w:val="000000100000" w:firstRow="0" w:lastRow="0" w:firstColumn="0" w:lastColumn="0" w:oddVBand="0" w:evenVBand="0" w:oddHBand="1" w:evenHBand="0" w:firstRowFirstColumn="0" w:firstRowLastColumn="0" w:lastRowFirstColumn="0" w:lastRowLastColumn="0"/>
              <w:rPr>
                <w:rFonts w:asciiTheme="majorHAnsi" w:hAnsiTheme="majorHAnsi"/>
                <w:sz w:val="18"/>
                <w:szCs w:val="18"/>
              </w:rPr>
            </w:pPr>
          </w:p>
        </w:tc>
      </w:tr>
    </w:tbl>
    <w:p w14:paraId="4896FF03" w14:textId="77777777" w:rsidR="008229C5" w:rsidRPr="006F1C37" w:rsidRDefault="008229C5">
      <w:pPr>
        <w:rPr>
          <w:rFonts w:asciiTheme="majorHAnsi" w:hAnsiTheme="majorHAnsi"/>
          <w:sz w:val="18"/>
          <w:szCs w:val="18"/>
        </w:rPr>
      </w:pPr>
    </w:p>
    <w:sectPr w:rsidR="008229C5" w:rsidRPr="006F1C37" w:rsidSect="00EA7D0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9C5"/>
    <w:rsid w:val="00565FF5"/>
    <w:rsid w:val="00582F0E"/>
    <w:rsid w:val="005D211B"/>
    <w:rsid w:val="006A4A76"/>
    <w:rsid w:val="006F1C37"/>
    <w:rsid w:val="008229C5"/>
    <w:rsid w:val="00A77B8A"/>
    <w:rsid w:val="00BC7B05"/>
    <w:rsid w:val="00BD0DFA"/>
    <w:rsid w:val="00C711C8"/>
    <w:rsid w:val="00EA7D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80363F"/>
  <w14:defaultImageDpi w14:val="300"/>
  <w15:docId w15:val="{84019A4B-CE00-744E-843F-4A8716CC8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9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29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6F1C3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Georgia College and State University</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 Kim</dc:creator>
  <cp:keywords/>
  <dc:description/>
  <cp:lastModifiedBy>Collins, Susan N.</cp:lastModifiedBy>
  <cp:revision>2</cp:revision>
  <dcterms:created xsi:type="dcterms:W3CDTF">2020-11-22T23:59:00Z</dcterms:created>
  <dcterms:modified xsi:type="dcterms:W3CDTF">2020-11-22T23:59:00Z</dcterms:modified>
</cp:coreProperties>
</file>